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642AE">
      <w:pPr>
        <w:jc w:val="center"/>
        <w:rPr>
          <w:rFonts w:hint="eastAsia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val="en-US" w:eastAsia="zh-CN"/>
        </w:rPr>
        <w:t>“幼见大足”馆校合作创新项目</w:t>
      </w:r>
    </w:p>
    <w:p w14:paraId="6FD51D3B">
      <w:pPr>
        <w:jc w:val="center"/>
        <w:rPr>
          <w:rFonts w:ascii="方正小标宋_GBK" w:hAnsi="方正小标宋_GBK" w:eastAsia="方正小标宋_GBK" w:cs="方正小标宋_GBK"/>
          <w:bCs/>
          <w:sz w:val="44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val="en-US" w:eastAsia="zh-CN"/>
        </w:rPr>
        <w:t xml:space="preserve">重汽文化绘本创作 </w:t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采购文件</w:t>
      </w:r>
    </w:p>
    <w:p w14:paraId="6DA80CD8">
      <w:pPr>
        <w:ind w:firstLine="482" w:firstLineChars="200"/>
        <w:rPr>
          <w:rFonts w:ascii="宋体" w:hAnsi="宋体" w:cs="宋体"/>
          <w:b/>
          <w:sz w:val="24"/>
        </w:rPr>
      </w:pPr>
    </w:p>
    <w:p w14:paraId="5208F7E7">
      <w:pPr>
        <w:ind w:firstLine="482" w:firstLineChars="200"/>
        <w:rPr>
          <w:rFonts w:ascii="方正小标宋_GBK" w:hAnsi="方正小标宋_GBK" w:eastAsia="方正小标宋_GBK" w:cs="方正小标宋_GBK"/>
          <w:b/>
          <w:bCs/>
          <w:sz w:val="44"/>
        </w:rPr>
      </w:pPr>
      <w:r>
        <w:rPr>
          <w:rFonts w:hint="eastAsia" w:ascii="宋体" w:hAnsi="宋体" w:cs="宋体"/>
          <w:b/>
          <w:sz w:val="24"/>
        </w:rPr>
        <w:t>一、询比采购内容</w:t>
      </w:r>
    </w:p>
    <w:tbl>
      <w:tblPr>
        <w:tblStyle w:val="8"/>
        <w:tblW w:w="8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4"/>
        <w:gridCol w:w="1746"/>
        <w:gridCol w:w="1903"/>
        <w:gridCol w:w="1231"/>
      </w:tblGrid>
      <w:tr w14:paraId="1BCB1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396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9E850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采购预算</w:t>
            </w:r>
          </w:p>
          <w:p w14:paraId="3A699467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（万元）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EFEB1E"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资金来源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51073C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 w14:paraId="3E9E5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34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3DF8427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“幼见大足”馆校合作</w:t>
            </w:r>
          </w:p>
          <w:p w14:paraId="05A87C2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创新项目重汽文化绘本创作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EF9E4B">
            <w:pPr>
              <w:widowControl/>
              <w:jc w:val="center"/>
              <w:rPr>
                <w:rFonts w:hint="default" w:ascii="宋体" w:hAnsi="宋体" w:cs="宋体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9.8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6879E5">
            <w:pPr>
              <w:widowControl/>
              <w:jc w:val="center"/>
              <w:rPr>
                <w:rFonts w:hint="eastAsia" w:ascii="宋体" w:hAnsi="宋体" w:cs="宋体" w:eastAsiaTheme="minorEastAsia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/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2B3B4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14:paraId="4CB6BBEA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二、询比资格</w:t>
      </w:r>
    </w:p>
    <w:p w14:paraId="159A8D99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（一）一般</w:t>
      </w:r>
      <w:r>
        <w:rPr>
          <w:rFonts w:hint="eastAsia" w:ascii="宋体" w:hAnsi="宋体" w:cs="宋体"/>
          <w:sz w:val="24"/>
          <w:lang w:val="en-US" w:eastAsia="zh-CN"/>
        </w:rPr>
        <w:t>资格</w:t>
      </w:r>
      <w:r>
        <w:rPr>
          <w:rFonts w:hint="eastAsia" w:ascii="宋体" w:hAnsi="宋体" w:cs="宋体"/>
          <w:sz w:val="24"/>
        </w:rPr>
        <w:t>条件</w:t>
      </w:r>
    </w:p>
    <w:p w14:paraId="7A52C28F">
      <w:pPr>
        <w:spacing w:line="480" w:lineRule="exact"/>
        <w:ind w:firstLine="480" w:firstLineChars="200"/>
        <w:rPr>
          <w:rFonts w:hint="default" w:ascii="宋体" w:hAnsi="宋体" w:cs="宋体" w:eastAsiaTheme="minorEastAsia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提供基本资格承诺函</w:t>
      </w:r>
    </w:p>
    <w:p w14:paraId="1F1CDF11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1.具有独立承担民事责任的能力；</w:t>
      </w:r>
    </w:p>
    <w:p w14:paraId="59B26CB7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2.具有良好的商业信誉和健全的财务会计制度；</w:t>
      </w:r>
    </w:p>
    <w:p w14:paraId="13BA2BFA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3.具有履行合同所必需的设备和专业技术能力；</w:t>
      </w:r>
    </w:p>
    <w:p w14:paraId="6727ACA9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4.有依法缴纳税收和社会保障资金的良好记录；</w:t>
      </w:r>
    </w:p>
    <w:p w14:paraId="260A0024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5.参加政府采购活动前三年内，在经营活动中没有重大违法记录；</w:t>
      </w:r>
    </w:p>
    <w:p w14:paraId="1092F5E6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6.法律、行政法规规定的其他条件。</w:t>
      </w:r>
    </w:p>
    <w:p w14:paraId="37EDEF6E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（二）特定资格条件（无）</w:t>
      </w:r>
    </w:p>
    <w:p w14:paraId="169A04C2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三、采购服务内容</w:t>
      </w:r>
    </w:p>
    <w:p w14:paraId="490506B6">
      <w:pPr>
        <w:snapToGrid w:val="0"/>
        <w:spacing w:line="480" w:lineRule="exact"/>
        <w:ind w:firstLine="470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（一）绘本创作指导</w:t>
      </w:r>
    </w:p>
    <w:p w14:paraId="4710D068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邀请专业出版集团公司对重汽文化绘本创作进行实地指导，保障绘本创作符合出版标准，有效保障重汽文化精神在绘本中的体现。</w:t>
      </w:r>
    </w:p>
    <w:p w14:paraId="17C1042D">
      <w:pPr>
        <w:spacing w:line="480" w:lineRule="exact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（二）创作过程记录拍摄剪辑</w:t>
      </w:r>
    </w:p>
    <w:p w14:paraId="29476276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拍摄记录“幼见大足”之重汽文化绘本创作过程的特别记录，旨在捕捉整个创作过程的每一个瞬间，这一系列的记录不仅将为未来的创作者提供宝贵的学习和参考资源，也将成为推广重汽文化、传承工业遗产的珍贵档案。</w:t>
      </w:r>
    </w:p>
    <w:p w14:paraId="022FBD1F">
      <w:pPr>
        <w:spacing w:line="480" w:lineRule="exact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（三）美术设计排版</w:t>
      </w:r>
    </w:p>
    <w:p w14:paraId="106B8CFD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对重汽文化原创绘本的绘图进行原创设计，一是确保色彩、构图能够准确表达重汽文化的精髓；二是确保整体美术设计能够符合小朋友及现代审美，让小朋友们在阅读中获得视觉上的享受，更加喜爱了解重汽文化。</w:t>
      </w:r>
    </w:p>
    <w:p w14:paraId="3DB17857">
      <w:pPr>
        <w:spacing w:line="480" w:lineRule="exact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（四）文本创作论证</w:t>
      </w:r>
    </w:p>
    <w:p w14:paraId="5A524225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充分论证重汽文化绘本的语言表达，创作出一个既能够准确传达重汽文化精髓、又能吸引并教育现代儿童的优秀作品，为传承和弘扬中国重汽文化贡献一份力量。</w:t>
      </w:r>
    </w:p>
    <w:p w14:paraId="7ECADEAD">
      <w:pPr>
        <w:numPr>
          <w:ilvl w:val="0"/>
          <w:numId w:val="1"/>
        </w:num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绘本印刷</w:t>
      </w:r>
    </w:p>
    <w:p w14:paraId="4075D9FE">
      <w:pPr>
        <w:spacing w:line="480" w:lineRule="exact"/>
        <w:ind w:firstLine="480" w:firstLineChars="20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eastAsia="zh-CN"/>
        </w:rPr>
        <w:t>采用精装印刷的方式</w:t>
      </w:r>
      <w:r>
        <w:rPr>
          <w:rFonts w:hint="eastAsia" w:ascii="宋体" w:hAnsi="宋体" w:cs="宋体"/>
          <w:sz w:val="24"/>
          <w:lang w:val="en-US" w:eastAsia="zh-CN"/>
        </w:rPr>
        <w:t>印刷绘本</w:t>
      </w:r>
      <w:r>
        <w:rPr>
          <w:rFonts w:hint="eastAsia" w:ascii="宋体" w:hAnsi="宋体" w:cs="宋体"/>
          <w:sz w:val="24"/>
          <w:lang w:eastAsia="zh-CN"/>
        </w:rPr>
        <w:t>，确保绘本中的每一张插图都能精确再现原作的色彩和细节，将印刷500册，并共享到区图书馆、双桥实验幼儿园。</w:t>
      </w:r>
    </w:p>
    <w:p w14:paraId="71F3EA8C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（六）宣传推广</w:t>
      </w:r>
    </w:p>
    <w:p w14:paraId="09FFF024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确保重汽文化原创绘本能够获得广泛的关注和认可，</w:t>
      </w:r>
      <w:r>
        <w:rPr>
          <w:rFonts w:hint="eastAsia" w:ascii="宋体" w:hAnsi="宋体" w:cs="宋体"/>
          <w:sz w:val="24"/>
          <w:lang w:val="en-US" w:eastAsia="zh-CN"/>
        </w:rPr>
        <w:t>保障</w:t>
      </w:r>
      <w:r>
        <w:rPr>
          <w:rFonts w:hint="eastAsia" w:ascii="宋体" w:hAnsi="宋体" w:cs="宋体"/>
          <w:sz w:val="24"/>
        </w:rPr>
        <w:t>官方媒体对重汽文化绘本创作的持续报道，</w:t>
      </w:r>
      <w:r>
        <w:rPr>
          <w:rFonts w:hint="eastAsia" w:ascii="宋体" w:hAnsi="宋体" w:cs="宋体"/>
          <w:sz w:val="24"/>
          <w:lang w:val="en-US" w:eastAsia="zh-CN"/>
        </w:rPr>
        <w:t>并</w:t>
      </w:r>
      <w:r>
        <w:rPr>
          <w:rFonts w:hint="eastAsia" w:ascii="宋体" w:hAnsi="宋体" w:cs="宋体"/>
          <w:sz w:val="24"/>
        </w:rPr>
        <w:t>邀请知名儿童作家对原创系列绘本进行推广，有效提高提升重汽文化的社会影响力。</w:t>
      </w:r>
    </w:p>
    <w:p w14:paraId="355602F8">
      <w:pPr>
        <w:numPr>
          <w:ilvl w:val="0"/>
          <w:numId w:val="2"/>
        </w:num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成果展示</w:t>
      </w:r>
    </w:p>
    <w:p w14:paraId="372FE94D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策划开展重汽文化绘本创作主题展览2场，包括一场静态图文展览和一场视频展览，将重汽文化绘本创作的历程通过展览的方式，更加直观地呈现，同时将在重汽博物馆、区图书馆搭建“幼见大足”原创绘本陈列专区，让更多人看到创作成果。</w:t>
      </w:r>
    </w:p>
    <w:p w14:paraId="3BFBC5FA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四、服务期</w:t>
      </w:r>
    </w:p>
    <w:p w14:paraId="46137E12">
      <w:pPr>
        <w:snapToGrid w:val="0"/>
        <w:spacing w:line="480" w:lineRule="exact"/>
        <w:ind w:firstLine="420"/>
        <w:rPr>
          <w:rFonts w:ascii="宋体" w:hAnsi="宋体" w:cs="宋体"/>
          <w:color w:val="FF0000"/>
          <w:sz w:val="24"/>
        </w:rPr>
      </w:pPr>
      <w:r>
        <w:rPr>
          <w:rFonts w:hint="eastAsia" w:ascii="宋体" w:hAnsi="宋体" w:cs="宋体"/>
          <w:sz w:val="24"/>
        </w:rPr>
        <w:t>自合同签订之日起</w:t>
      </w:r>
      <w:r>
        <w:rPr>
          <w:rFonts w:hint="eastAsia" w:ascii="宋体" w:hAnsi="宋体" w:cs="宋体"/>
          <w:sz w:val="24"/>
          <w:u w:val="single"/>
        </w:rPr>
        <w:t>3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65</w:t>
      </w:r>
      <w:r>
        <w:rPr>
          <w:rFonts w:hint="eastAsia" w:ascii="宋体" w:hAnsi="宋体" w:cs="宋体"/>
          <w:sz w:val="24"/>
        </w:rPr>
        <w:t>天。</w:t>
      </w:r>
    </w:p>
    <w:p w14:paraId="56931CF1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五、付款方式</w:t>
      </w:r>
    </w:p>
    <w:p w14:paraId="48F6A3CA">
      <w:pPr>
        <w:snapToGrid w:val="0"/>
        <w:spacing w:line="480" w:lineRule="exact"/>
        <w:ind w:firstLine="480" w:firstLineChars="200"/>
        <w:rPr>
          <w:rFonts w:hint="default" w:ascii="宋体" w:hAnsi="宋体" w:eastAsiaTheme="minorEastAsia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签订合同后20个工作日内付款100%。</w:t>
      </w:r>
    </w:p>
    <w:p w14:paraId="09ECF3AA">
      <w:pPr>
        <w:snapToGrid w:val="0"/>
        <w:spacing w:line="480" w:lineRule="exact"/>
        <w:ind w:firstLine="472" w:firstLineChars="196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 w:eastAsia="宋体" w:cs="宋体"/>
          <w:b/>
          <w:sz w:val="24"/>
        </w:rPr>
        <w:t>六、联系方式</w:t>
      </w:r>
    </w:p>
    <w:p w14:paraId="752B828B">
      <w:pPr>
        <w:snapToGrid w:val="0"/>
        <w:spacing w:line="480" w:lineRule="exact"/>
        <w:ind w:firstLine="480" w:firstLineChars="200"/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采购人：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重庆惠双实业有限公司    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电  话：13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983169989   </w:t>
      </w:r>
    </w:p>
    <w:p w14:paraId="3AAEF170">
      <w:pPr>
        <w:snapToGrid w:val="0"/>
        <w:spacing w:line="480" w:lineRule="exact"/>
        <w:ind w:firstLine="480" w:firstLineChars="200"/>
        <w:rPr>
          <w:rFonts w:hint="default" w:ascii="宋体" w:hAnsi="宋体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  址：双桥经开区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红岩重汽博物馆</w:t>
      </w:r>
    </w:p>
    <w:p w14:paraId="6A761F63">
      <w:pPr>
        <w:snapToGrid w:val="0"/>
        <w:spacing w:line="480" w:lineRule="exact"/>
        <w:ind w:firstLine="472" w:firstLineChars="196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七、其它有关规定</w:t>
      </w:r>
    </w:p>
    <w:p w14:paraId="0CC772E9">
      <w:pPr>
        <w:spacing w:line="480" w:lineRule="exact"/>
        <w:ind w:firstLine="480" w:firstLineChars="2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1、凡有意参加询比的供应商，请于公告发布之日起至报名截止时间之前，在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我集团官方网站</w:t>
      </w: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查看本项目需求文件以及变更公告等询比前公布的所有项目资料，无论供应商下载查看与否，均视为已知晓所有询比实质性要求内容。</w:t>
      </w:r>
    </w:p>
    <w:p w14:paraId="4CFA8A81">
      <w:pPr>
        <w:spacing w:line="480" w:lineRule="exact"/>
        <w:ind w:firstLine="480" w:firstLineChars="2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2、供应商须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按照我集团要求提交</w:t>
      </w: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响应文件，未按要求提供的为无效供应商。</w:t>
      </w:r>
    </w:p>
    <w:p w14:paraId="45894355">
      <w:pPr>
        <w:spacing w:line="480" w:lineRule="exact"/>
        <w:ind w:firstLine="480" w:firstLineChars="200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3、无论询比结果如何，供应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商</w:t>
      </w: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参与本项目的所有费用均由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自行承担。</w:t>
      </w:r>
    </w:p>
    <w:p w14:paraId="703B6226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八、评选方法</w:t>
      </w:r>
    </w:p>
    <w:p w14:paraId="1BC18A50">
      <w:pPr>
        <w:snapToGrid w:val="0"/>
        <w:spacing w:line="480" w:lineRule="exact"/>
        <w:ind w:firstLine="42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最低价评审法。已入围评审的报价供应商，选择报价最低的成为成交供应商；未入围的报名供应商不参与评审。</w:t>
      </w:r>
    </w:p>
    <w:p w14:paraId="322611C5">
      <w:pPr>
        <w:snapToGrid w:val="0"/>
        <w:spacing w:line="480" w:lineRule="exact"/>
        <w:ind w:firstLine="472" w:firstLineChars="196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九、其他</w:t>
      </w:r>
    </w:p>
    <w:p w14:paraId="355D95EC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1、供应商必须对以上条款和服务承诺明确列出，承诺内容必须达到要求。</w:t>
      </w:r>
    </w:p>
    <w:p w14:paraId="1A1A9275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2、其他未尽事宜由供需双方在采购合同中详细约定。</w:t>
      </w:r>
    </w:p>
    <w:p w14:paraId="63D2A731">
      <w:pPr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十、供应商提交响应文件</w:t>
      </w:r>
    </w:p>
    <w:p w14:paraId="0BE2AD64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1、供应商线上报名、报价时需上传盖章后的电子文档一份。</w:t>
      </w:r>
    </w:p>
    <w:p w14:paraId="2F1DBAB2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2、采购人将以平台的线上资料作为评判依据。</w:t>
      </w:r>
    </w:p>
    <w:p w14:paraId="7BFB5E0E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3、供应商制作的响应文件电子文档，须按照要求制作，规定签字、盖章的地方必须按其规定签字、盖章，未按要求制作响应文件的进行废标处理。</w:t>
      </w:r>
    </w:p>
    <w:p w14:paraId="51566BEE">
      <w:pPr>
        <w:widowControl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br w:type="page"/>
      </w:r>
    </w:p>
    <w:p w14:paraId="7586C9B9">
      <w:pPr>
        <w:spacing w:line="312" w:lineRule="auto"/>
        <w:jc w:val="center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供应商</w:t>
      </w:r>
      <w:r>
        <w:rPr>
          <w:rFonts w:hint="eastAsia" w:ascii="宋体" w:hAnsi="宋体" w:eastAsia="宋体" w:cs="宋体"/>
          <w:b/>
          <w:sz w:val="28"/>
          <w:szCs w:val="28"/>
        </w:rPr>
        <w:t>编制响应文件要求</w:t>
      </w:r>
    </w:p>
    <w:p w14:paraId="53F61DFA">
      <w:pPr>
        <w:numPr>
          <w:ilvl w:val="0"/>
          <w:numId w:val="3"/>
        </w:numPr>
        <w:spacing w:line="312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报价</w:t>
      </w:r>
    </w:p>
    <w:p w14:paraId="4D72B651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（一）报价函</w:t>
      </w:r>
    </w:p>
    <w:p w14:paraId="04D544B9">
      <w:pPr>
        <w:tabs>
          <w:tab w:val="left" w:pos="6300"/>
        </w:tabs>
        <w:snapToGrid w:val="0"/>
        <w:spacing w:line="360" w:lineRule="auto"/>
        <w:jc w:val="center"/>
        <w:outlineLvl w:val="0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Cs w:val="28"/>
        </w:rPr>
        <w:t>报价函</w:t>
      </w:r>
    </w:p>
    <w:p w14:paraId="14835A60">
      <w:pPr>
        <w:tabs>
          <w:tab w:val="left" w:pos="6300"/>
        </w:tabs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>（采购人名称）</w:t>
      </w:r>
      <w:r>
        <w:rPr>
          <w:rFonts w:hint="eastAsia" w:ascii="宋体" w:hAnsi="宋体" w:cs="宋体"/>
          <w:sz w:val="24"/>
        </w:rPr>
        <w:t>：</w:t>
      </w:r>
    </w:p>
    <w:p w14:paraId="1F0A2F2B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我方收到____________________________（项目名称）的询比</w:t>
      </w:r>
      <w:r>
        <w:rPr>
          <w:rFonts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</w:rPr>
        <w:t>文件，经详细研究，决定参加该项目的询比。</w:t>
      </w:r>
    </w:p>
    <w:p w14:paraId="0EC42D35">
      <w:pPr>
        <w:tabs>
          <w:tab w:val="left" w:pos="6300"/>
        </w:tabs>
        <w:snapToGrid w:val="0"/>
        <w:spacing w:line="360" w:lineRule="auto"/>
        <w:ind w:left="10" w:leftChars="5" w:firstLine="458" w:firstLineChars="191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1、愿意按照询比采购文件中的一切要求，提供本项目的技术服务，报价为人民币</w:t>
      </w:r>
      <w:r>
        <w:rPr>
          <w:rFonts w:hint="eastAsia" w:ascii="宋体" w:hAnsi="宋体" w:cs="宋体"/>
          <w:sz w:val="24"/>
          <w:u w:val="single"/>
        </w:rPr>
        <w:t>大写：     元整</w:t>
      </w:r>
      <w:r>
        <w:rPr>
          <w:rFonts w:hint="eastAsia" w:ascii="宋体" w:hAnsi="宋体" w:cs="宋体"/>
          <w:sz w:val="24"/>
        </w:rPr>
        <w:t>；人民币</w:t>
      </w:r>
      <w:r>
        <w:rPr>
          <w:rFonts w:hint="eastAsia" w:ascii="宋体" w:hAnsi="宋体" w:cs="宋体"/>
          <w:sz w:val="24"/>
          <w:u w:val="single"/>
        </w:rPr>
        <w:t>小写：    元</w:t>
      </w:r>
      <w:r>
        <w:rPr>
          <w:rFonts w:hint="eastAsia" w:ascii="宋体" w:hAnsi="宋体" w:cs="宋体"/>
          <w:sz w:val="24"/>
        </w:rPr>
        <w:t>。</w:t>
      </w:r>
    </w:p>
    <w:p w14:paraId="43F782DB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2、我方现提交的响应文件为：响应文件电子文档壹份。</w:t>
      </w:r>
    </w:p>
    <w:p w14:paraId="777FB2C0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3、我方承诺：本次询比的有效期为90天。</w:t>
      </w:r>
    </w:p>
    <w:p w14:paraId="175BADC1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4、我方完全理解和接受贵方询比</w:t>
      </w:r>
      <w:r>
        <w:rPr>
          <w:rFonts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</w:rPr>
        <w:t>文件的一切规定和要求及评审办法。</w:t>
      </w:r>
    </w:p>
    <w:p w14:paraId="1C7C8B11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5、在整个询比</w:t>
      </w:r>
      <w:r>
        <w:rPr>
          <w:rFonts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</w:rPr>
        <w:t>过程中，我方若有违规行为，接受按照重庆市政府采购·云平台规定给予惩罚。</w:t>
      </w:r>
    </w:p>
    <w:p w14:paraId="143BB5B0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6、我方若中选，将按照询比结果签订合同，并且严格履行合同义务。本承诺函将成为合同不可分割的一部分，与合同具有同等的法律效力。</w:t>
      </w:r>
    </w:p>
    <w:p w14:paraId="1631C990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7、</w:t>
      </w:r>
      <w:r>
        <w:rPr>
          <w:rFonts w:hint="eastAsia" w:ascii="宋体" w:hAnsi="宋体" w:cs="宋体"/>
          <w:sz w:val="24"/>
          <w:szCs w:val="28"/>
        </w:rPr>
        <w:t>我方理解，最低报价不是成交的唯一条件。</w:t>
      </w:r>
    </w:p>
    <w:p w14:paraId="7787FF8B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51555C25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68B42BC7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1CFE151E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002BF199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供应商名称（公章）：</w:t>
      </w:r>
    </w:p>
    <w:p w14:paraId="299D7C19"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  <w:sectPr>
          <w:footerReference r:id="rId3" w:type="default"/>
          <w:pgSz w:w="11907" w:h="16840"/>
          <w:pgMar w:top="1134" w:right="1275" w:bottom="1985" w:left="1418" w:header="851" w:footer="992" w:gutter="0"/>
          <w:pgNumType w:fmt="numberInDash" w:start="1"/>
          <w:cols w:space="720" w:num="1"/>
          <w:docGrid w:linePitch="380" w:charSpace="-5735"/>
        </w:sectPr>
      </w:pPr>
      <w:r>
        <w:rPr>
          <w:rFonts w:hint="eastAsia" w:ascii="宋体" w:hAnsi="宋体" w:cs="宋体"/>
          <w:sz w:val="24"/>
        </w:rPr>
        <w:t xml:space="preserve">                                                  年   月   日</w:t>
      </w:r>
    </w:p>
    <w:p w14:paraId="02571F27">
      <w:pPr>
        <w:tabs>
          <w:tab w:val="left" w:pos="2895"/>
        </w:tabs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（二）明细报价表</w:t>
      </w:r>
    </w:p>
    <w:p w14:paraId="34608DE5">
      <w:pPr>
        <w:tabs>
          <w:tab w:val="left" w:pos="2975"/>
          <w:tab w:val="center" w:pos="4765"/>
        </w:tabs>
        <w:spacing w:line="312" w:lineRule="auto"/>
        <w:jc w:val="left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Cs w:val="28"/>
        </w:rPr>
        <w:tab/>
      </w:r>
      <w:r>
        <w:rPr>
          <w:rFonts w:hint="eastAsia" w:ascii="宋体" w:hAnsi="宋体" w:cs="宋体"/>
          <w:b/>
          <w:szCs w:val="28"/>
        </w:rPr>
        <w:tab/>
      </w:r>
      <w:r>
        <w:rPr>
          <w:rFonts w:hint="eastAsia" w:ascii="宋体" w:hAnsi="宋体" w:cs="宋体"/>
          <w:b/>
          <w:szCs w:val="28"/>
        </w:rPr>
        <w:t>明细报价表</w:t>
      </w:r>
    </w:p>
    <w:tbl>
      <w:tblPr>
        <w:tblStyle w:val="8"/>
        <w:tblpPr w:leftFromText="180" w:rightFromText="180" w:vertAnchor="text" w:tblpXSpec="center" w:tblpY="1"/>
        <w:tblOverlap w:val="never"/>
        <w:tblW w:w="10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695"/>
        <w:gridCol w:w="3404"/>
        <w:gridCol w:w="1344"/>
        <w:gridCol w:w="1344"/>
        <w:gridCol w:w="1344"/>
      </w:tblGrid>
      <w:tr w14:paraId="2D515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1022" w:type="dxa"/>
            <w:vAlign w:val="center"/>
          </w:tcPr>
          <w:p w14:paraId="0401569A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1695" w:type="dxa"/>
            <w:vAlign w:val="center"/>
          </w:tcPr>
          <w:p w14:paraId="24C32FE4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名称</w:t>
            </w:r>
          </w:p>
        </w:tc>
        <w:tc>
          <w:tcPr>
            <w:tcW w:w="3404" w:type="dxa"/>
            <w:vAlign w:val="center"/>
          </w:tcPr>
          <w:p w14:paraId="3DEF743E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相关信息</w:t>
            </w:r>
          </w:p>
        </w:tc>
        <w:tc>
          <w:tcPr>
            <w:tcW w:w="1344" w:type="dxa"/>
            <w:vAlign w:val="center"/>
          </w:tcPr>
          <w:p w14:paraId="365D0F66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1344" w:type="dxa"/>
            <w:vAlign w:val="center"/>
          </w:tcPr>
          <w:p w14:paraId="068866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单价</w:t>
            </w:r>
          </w:p>
        </w:tc>
        <w:tc>
          <w:tcPr>
            <w:tcW w:w="1344" w:type="dxa"/>
            <w:vAlign w:val="center"/>
          </w:tcPr>
          <w:p w14:paraId="1A0A7CB6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合计</w:t>
            </w:r>
          </w:p>
        </w:tc>
      </w:tr>
      <w:tr w14:paraId="3D409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499E055D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2111</w:t>
            </w:r>
          </w:p>
        </w:tc>
        <w:tc>
          <w:tcPr>
            <w:tcW w:w="1695" w:type="dxa"/>
            <w:vAlign w:val="center"/>
          </w:tcPr>
          <w:p w14:paraId="21F06BB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52AF38E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324E447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10DCF36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2B9164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CF4E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7B449C74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22</w:t>
            </w:r>
          </w:p>
        </w:tc>
        <w:tc>
          <w:tcPr>
            <w:tcW w:w="1695" w:type="dxa"/>
            <w:vAlign w:val="center"/>
          </w:tcPr>
          <w:p w14:paraId="6EEF4FD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27C4600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08AA9AD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3AA412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607B859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32871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75DF0925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13</w:t>
            </w:r>
          </w:p>
        </w:tc>
        <w:tc>
          <w:tcPr>
            <w:tcW w:w="1695" w:type="dxa"/>
            <w:vAlign w:val="center"/>
          </w:tcPr>
          <w:p w14:paraId="7E62D08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2594F6E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794C323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786D8D7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37732AD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DAF2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45380F11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</w:t>
            </w:r>
          </w:p>
        </w:tc>
        <w:tc>
          <w:tcPr>
            <w:tcW w:w="1695" w:type="dxa"/>
            <w:vAlign w:val="center"/>
          </w:tcPr>
          <w:p w14:paraId="67C8E3C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6131CFC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3808150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7F9E021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0E39FD6D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4ABC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0013E570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</w:t>
            </w:r>
          </w:p>
        </w:tc>
        <w:tc>
          <w:tcPr>
            <w:tcW w:w="1695" w:type="dxa"/>
            <w:vAlign w:val="center"/>
          </w:tcPr>
          <w:p w14:paraId="0C7BAF2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7D1F900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0CC1971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141967B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2BAEF795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3148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5C1AE418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</w:t>
            </w:r>
          </w:p>
        </w:tc>
        <w:tc>
          <w:tcPr>
            <w:tcW w:w="1695" w:type="dxa"/>
            <w:vAlign w:val="center"/>
          </w:tcPr>
          <w:p w14:paraId="330E579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418B2B1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1828F35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4239AC0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13B1636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5AB5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7D856267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7</w:t>
            </w:r>
          </w:p>
        </w:tc>
        <w:tc>
          <w:tcPr>
            <w:tcW w:w="1695" w:type="dxa"/>
            <w:vAlign w:val="center"/>
          </w:tcPr>
          <w:p w14:paraId="6DF5542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0EF141C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2E8D9BE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4731E34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6798F24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6819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5C1516DA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8</w:t>
            </w:r>
          </w:p>
        </w:tc>
        <w:tc>
          <w:tcPr>
            <w:tcW w:w="1695" w:type="dxa"/>
            <w:vAlign w:val="center"/>
          </w:tcPr>
          <w:p w14:paraId="682E6B8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人工费</w:t>
            </w:r>
          </w:p>
        </w:tc>
        <w:tc>
          <w:tcPr>
            <w:tcW w:w="3404" w:type="dxa"/>
          </w:tcPr>
          <w:p w14:paraId="17C1762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1CF54C1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23408C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680015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5D19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37B5A3E3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9</w:t>
            </w:r>
          </w:p>
        </w:tc>
        <w:tc>
          <w:tcPr>
            <w:tcW w:w="1695" w:type="dxa"/>
            <w:vAlign w:val="center"/>
          </w:tcPr>
          <w:p w14:paraId="22B9070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各种税费</w:t>
            </w:r>
          </w:p>
        </w:tc>
        <w:tc>
          <w:tcPr>
            <w:tcW w:w="3404" w:type="dxa"/>
          </w:tcPr>
          <w:p w14:paraId="72C38DD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16007F7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1BB4D8F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DFF301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3753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6FB81BB4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10</w:t>
            </w:r>
          </w:p>
        </w:tc>
        <w:tc>
          <w:tcPr>
            <w:tcW w:w="1695" w:type="dxa"/>
            <w:vAlign w:val="center"/>
          </w:tcPr>
          <w:p w14:paraId="3A91D1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其他费用</w:t>
            </w:r>
          </w:p>
        </w:tc>
        <w:tc>
          <w:tcPr>
            <w:tcW w:w="3404" w:type="dxa"/>
          </w:tcPr>
          <w:p w14:paraId="4E7319E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3196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3A25AF0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4865579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ABC3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51CBE11A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11</w:t>
            </w:r>
          </w:p>
        </w:tc>
        <w:tc>
          <w:tcPr>
            <w:tcW w:w="1695" w:type="dxa"/>
            <w:vAlign w:val="center"/>
          </w:tcPr>
          <w:p w14:paraId="729604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……</w:t>
            </w:r>
          </w:p>
        </w:tc>
        <w:tc>
          <w:tcPr>
            <w:tcW w:w="3404" w:type="dxa"/>
          </w:tcPr>
          <w:p w14:paraId="661A0E7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3037013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595CCA8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74BF2D9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81F1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0552BCF3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12</w:t>
            </w:r>
          </w:p>
        </w:tc>
        <w:tc>
          <w:tcPr>
            <w:tcW w:w="1695" w:type="dxa"/>
            <w:vAlign w:val="center"/>
          </w:tcPr>
          <w:p w14:paraId="78521DD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总计</w:t>
            </w:r>
          </w:p>
        </w:tc>
        <w:tc>
          <w:tcPr>
            <w:tcW w:w="7436" w:type="dxa"/>
            <w:gridSpan w:val="4"/>
          </w:tcPr>
          <w:p w14:paraId="59E7A1A8">
            <w:pPr>
              <w:rPr>
                <w:rFonts w:ascii="宋体" w:hAnsi="宋体" w:cs="宋体"/>
                <w:szCs w:val="21"/>
              </w:rPr>
            </w:pPr>
          </w:p>
        </w:tc>
      </w:tr>
    </w:tbl>
    <w:p w14:paraId="35934114">
      <w:pPr>
        <w:snapToGrid w:val="0"/>
        <w:spacing w:line="312" w:lineRule="auto"/>
        <w:ind w:firstLine="480" w:firstLineChars="200"/>
        <w:rPr>
          <w:rFonts w:ascii="宋体" w:hAnsi="宋体" w:cs="宋体"/>
          <w:sz w:val="24"/>
          <w:szCs w:val="28"/>
        </w:rPr>
      </w:pPr>
    </w:p>
    <w:p w14:paraId="08A27628">
      <w:pPr>
        <w:snapToGrid w:val="0"/>
        <w:spacing w:line="312" w:lineRule="auto"/>
        <w:ind w:firstLine="480" w:firstLineChars="200"/>
        <w:rPr>
          <w:rFonts w:ascii="宋体" w:hAnsi="宋体" w:cs="宋体"/>
          <w:sz w:val="24"/>
          <w:szCs w:val="28"/>
        </w:rPr>
      </w:pPr>
    </w:p>
    <w:p w14:paraId="70059CC5">
      <w:pPr>
        <w:snapToGrid w:val="0"/>
        <w:spacing w:line="312" w:lineRule="auto"/>
        <w:rPr>
          <w:rFonts w:ascii="宋体" w:hAnsi="宋体" w:cs="宋体"/>
          <w:sz w:val="24"/>
          <w:szCs w:val="28"/>
        </w:rPr>
      </w:pPr>
      <w:r>
        <w:rPr>
          <w:rFonts w:hint="eastAsia" w:ascii="宋体" w:hAnsi="宋体" w:cs="宋体"/>
          <w:sz w:val="24"/>
          <w:szCs w:val="28"/>
        </w:rPr>
        <w:t>注：本表可根据项目实际情况调整，并逐页盖章。</w:t>
      </w:r>
    </w:p>
    <w:p w14:paraId="22101A52">
      <w:pPr>
        <w:pStyle w:val="7"/>
        <w:spacing w:line="312" w:lineRule="auto"/>
        <w:ind w:firstLine="480"/>
        <w:rPr>
          <w:rFonts w:ascii="宋体" w:hAnsi="宋体" w:cs="宋体"/>
          <w:sz w:val="24"/>
          <w:szCs w:val="24"/>
        </w:rPr>
      </w:pPr>
    </w:p>
    <w:p w14:paraId="1614C2B9">
      <w:pPr>
        <w:pStyle w:val="7"/>
        <w:spacing w:line="312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  <w:sz w:val="24"/>
          <w:szCs w:val="24"/>
        </w:rPr>
        <w:t xml:space="preserve">            </w:t>
      </w:r>
    </w:p>
    <w:p w14:paraId="346F5C83">
      <w:pPr>
        <w:spacing w:line="312" w:lineRule="auto"/>
        <w:rPr>
          <w:rFonts w:ascii="宋体" w:hAnsi="宋体" w:cs="宋体"/>
        </w:rPr>
      </w:pPr>
    </w:p>
    <w:p w14:paraId="29FD7ED4">
      <w:pPr>
        <w:spacing w:line="312" w:lineRule="auto"/>
        <w:rPr>
          <w:rFonts w:ascii="宋体" w:hAnsi="宋体" w:cs="宋体"/>
        </w:rPr>
      </w:pPr>
      <w:r>
        <w:rPr>
          <w:rFonts w:hint="eastAsia" w:ascii="宋体" w:hAnsi="宋体" w:cs="宋体"/>
          <w:sz w:val="24"/>
        </w:rPr>
        <w:t xml:space="preserve">                                                   供应商名称（公章）：</w:t>
      </w:r>
    </w:p>
    <w:p w14:paraId="52CACEA4">
      <w:pPr>
        <w:spacing w:line="312" w:lineRule="auto"/>
        <w:ind w:right="480" w:firstLine="6480" w:firstLineChars="27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  月    日</w:t>
      </w:r>
    </w:p>
    <w:p w14:paraId="4F286485">
      <w:pPr>
        <w:spacing w:line="312" w:lineRule="auto"/>
        <w:ind w:firstLine="420"/>
        <w:rPr>
          <w:rFonts w:ascii="宋体" w:hAnsi="宋体" w:cs="宋体"/>
          <w:b/>
          <w:szCs w:val="28"/>
        </w:rPr>
      </w:pPr>
    </w:p>
    <w:p w14:paraId="07450EC5">
      <w:pPr>
        <w:spacing w:line="312" w:lineRule="auto"/>
        <w:rPr>
          <w:rFonts w:ascii="宋体" w:hAnsi="宋体" w:cs="宋体"/>
          <w:b/>
          <w:szCs w:val="28"/>
        </w:rPr>
      </w:pPr>
    </w:p>
    <w:p w14:paraId="484FCED8">
      <w:pPr>
        <w:spacing w:line="312" w:lineRule="auto"/>
        <w:rPr>
          <w:rFonts w:ascii="宋体" w:hAnsi="宋体" w:cs="宋体"/>
          <w:b/>
          <w:szCs w:val="28"/>
        </w:rPr>
      </w:pPr>
    </w:p>
    <w:p w14:paraId="640FC7E1">
      <w:pPr>
        <w:spacing w:line="312" w:lineRule="auto"/>
        <w:ind w:firstLine="480" w:firstLineChars="200"/>
        <w:rPr>
          <w:rFonts w:ascii="宋体" w:hAnsi="宋体" w:cs="宋体"/>
          <w:color w:val="FF0000"/>
          <w:sz w:val="24"/>
        </w:rPr>
      </w:pPr>
    </w:p>
    <w:p w14:paraId="254E3121">
      <w:pPr>
        <w:spacing w:line="312" w:lineRule="auto"/>
        <w:ind w:firstLine="480" w:firstLineChars="200"/>
        <w:rPr>
          <w:rFonts w:ascii="宋体" w:hAnsi="宋体" w:cs="宋体"/>
          <w:color w:val="FF0000"/>
          <w:sz w:val="24"/>
        </w:rPr>
        <w:sectPr>
          <w:headerReference r:id="rId4" w:type="default"/>
          <w:footerReference r:id="rId5" w:type="default"/>
          <w:pgSz w:w="11907" w:h="16840"/>
          <w:pgMar w:top="1134" w:right="1418" w:bottom="1134" w:left="1418" w:header="964" w:footer="992" w:gutter="0"/>
          <w:pgNumType w:fmt="numberInDash"/>
          <w:cols w:space="720" w:num="1"/>
          <w:docGrid w:linePitch="312" w:charSpace="0"/>
        </w:sectPr>
      </w:pPr>
    </w:p>
    <w:p w14:paraId="0E4B12CF">
      <w:pPr>
        <w:numPr>
          <w:ilvl w:val="0"/>
          <w:numId w:val="3"/>
        </w:numPr>
        <w:spacing w:line="312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服务方案</w:t>
      </w:r>
    </w:p>
    <w:p w14:paraId="5712F4C7">
      <w:pPr>
        <w:spacing w:line="312" w:lineRule="auto"/>
        <w:jc w:val="center"/>
        <w:rPr>
          <w:rFonts w:ascii="宋体" w:hAnsi="宋体" w:cs="宋体"/>
          <w:b/>
          <w:i/>
          <w:iCs/>
          <w:sz w:val="24"/>
          <w:u w:val="single"/>
        </w:rPr>
      </w:pPr>
      <w:r>
        <w:rPr>
          <w:rFonts w:hint="eastAsia" w:ascii="宋体" w:hAnsi="宋体" w:cs="宋体"/>
          <w:i/>
          <w:iCs/>
          <w:sz w:val="24"/>
          <w:u w:val="single"/>
        </w:rPr>
        <w:t>服务方案（格式自定）</w:t>
      </w:r>
    </w:p>
    <w:p w14:paraId="41B2FB70">
      <w:pPr>
        <w:spacing w:line="312" w:lineRule="auto"/>
        <w:rPr>
          <w:rFonts w:ascii="宋体" w:hAnsi="宋体" w:cs="宋体"/>
          <w:b/>
          <w:sz w:val="24"/>
        </w:rPr>
      </w:pPr>
    </w:p>
    <w:p w14:paraId="17A6357B">
      <w:pPr>
        <w:pStyle w:val="2"/>
        <w:spacing w:before="0" w:after="0" w:line="360" w:lineRule="auto"/>
        <w:jc w:val="left"/>
        <w:rPr>
          <w:rFonts w:ascii="宋体" w:hAnsi="宋体" w:cs="宋体"/>
          <w:sz w:val="24"/>
        </w:rPr>
      </w:pPr>
    </w:p>
    <w:p w14:paraId="602925C0">
      <w:pPr>
        <w:pStyle w:val="2"/>
        <w:numPr>
          <w:ilvl w:val="0"/>
          <w:numId w:val="3"/>
        </w:numPr>
        <w:spacing w:before="0" w:after="0"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资格条件及其他</w:t>
      </w:r>
    </w:p>
    <w:p w14:paraId="0DB5F322">
      <w:pPr>
        <w:spacing w:line="312" w:lineRule="auto"/>
        <w:jc w:val="center"/>
        <w:rPr>
          <w:rFonts w:ascii="宋体" w:hAnsi="宋体" w:cs="宋体"/>
          <w:i/>
          <w:iCs/>
          <w:sz w:val="24"/>
          <w:u w:val="single"/>
        </w:rPr>
      </w:pPr>
      <w:r>
        <w:rPr>
          <w:rFonts w:hint="eastAsia" w:ascii="宋体" w:hAnsi="宋体" w:cs="宋体"/>
          <w:i/>
          <w:iCs/>
          <w:sz w:val="24"/>
          <w:u w:val="single"/>
        </w:rPr>
        <w:t>按照采购文件要求提供扫描件</w:t>
      </w:r>
    </w:p>
    <w:p w14:paraId="22E7C68A"/>
    <w:p w14:paraId="7322905C">
      <w:pPr>
        <w:pStyle w:val="2"/>
        <w:spacing w:before="0" w:after="0" w:line="312" w:lineRule="auto"/>
        <w:rPr>
          <w:rFonts w:ascii="宋体" w:hAnsi="宋体" w:cs="宋体"/>
          <w:sz w:val="24"/>
        </w:rPr>
      </w:pPr>
    </w:p>
    <w:p w14:paraId="7FC63DF9">
      <w:pPr>
        <w:pStyle w:val="2"/>
        <w:spacing w:before="0" w:after="0" w:line="312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4"/>
        </w:rPr>
        <w:t>四、其</w:t>
      </w:r>
      <w:r>
        <w:rPr>
          <w:rFonts w:hint="eastAsia" w:ascii="宋体" w:hAnsi="宋体" w:cs="宋体"/>
          <w:sz w:val="28"/>
          <w:szCs w:val="28"/>
        </w:rPr>
        <w:t>他应提供的资料</w:t>
      </w:r>
    </w:p>
    <w:p w14:paraId="76322480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（一）其他资料</w:t>
      </w:r>
    </w:p>
    <w:p w14:paraId="623A588E">
      <w:r>
        <w:rPr>
          <w:rFonts w:hint="eastAsia" w:ascii="宋体" w:hAnsi="宋体" w:cs="宋体"/>
          <w:sz w:val="24"/>
        </w:rPr>
        <w:t>1、其他与项目有关的资料（自附）：供应商总体情况介绍、其他与本项目有关的资料等。</w:t>
      </w:r>
    </w:p>
    <w:p w14:paraId="29217771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b/>
          <w:bCs/>
          <w:sz w:val="24"/>
        </w:rPr>
      </w:pPr>
    </w:p>
    <w:p w14:paraId="027C1955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b/>
          <w:bCs/>
          <w:sz w:val="24"/>
        </w:rPr>
      </w:pPr>
    </w:p>
    <w:p w14:paraId="01736AAC"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</w:p>
    <w:p w14:paraId="7E418FBD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五、法定代表人授权委托书（格式）</w:t>
      </w:r>
    </w:p>
    <w:p w14:paraId="3C4E80D9">
      <w:pPr>
        <w:tabs>
          <w:tab w:val="left" w:pos="6300"/>
        </w:tabs>
        <w:snapToGrid w:val="0"/>
        <w:spacing w:line="312" w:lineRule="auto"/>
        <w:jc w:val="center"/>
        <w:rPr>
          <w:rFonts w:ascii="宋体" w:hAnsi="宋体" w:cs="宋体"/>
          <w:sz w:val="24"/>
        </w:rPr>
      </w:pPr>
    </w:p>
    <w:p w14:paraId="636DF279">
      <w:pPr>
        <w:tabs>
          <w:tab w:val="left" w:pos="6300"/>
        </w:tabs>
        <w:snapToGrid w:val="0"/>
        <w:spacing w:line="312" w:lineRule="auto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法定代表人授权委托书</w:t>
      </w:r>
    </w:p>
    <w:p w14:paraId="259BB5F9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致：</w:t>
      </w:r>
      <w:r>
        <w:rPr>
          <w:rFonts w:hint="eastAsia" w:ascii="宋体" w:hAnsi="宋体" w:cs="宋体"/>
          <w:sz w:val="24"/>
          <w:u w:val="single"/>
        </w:rPr>
        <w:t xml:space="preserve">                     </w:t>
      </w:r>
      <w:r>
        <w:rPr>
          <w:rFonts w:hint="eastAsia" w:ascii="宋体" w:hAnsi="宋体" w:cs="宋体"/>
          <w:sz w:val="24"/>
        </w:rPr>
        <w:t>（采购人名称）：</w:t>
      </w:r>
    </w:p>
    <w:p w14:paraId="6C820362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（法定代表人名称）是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（供应商名称）的法定代表人，特授权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（被授权人姓名及身份证代码）电话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代表我单位全权办理上述项目的询比、签约等具体工作，并签署全部有关文件、协议及合同。</w:t>
      </w:r>
    </w:p>
    <w:p w14:paraId="6AAAEB2B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我单位对被授权人的签字负全部责任。</w:t>
      </w:r>
    </w:p>
    <w:p w14:paraId="451CCBCB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在撤消授权的书面通知以前，本授权书一直有效。被授权人在授权书有效期内签署的所有文件不因授权的撤消而失效。</w:t>
      </w:r>
    </w:p>
    <w:p w14:paraId="4D595B97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6DF2620C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78BA7878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被授权人：                                 法定代表人：</w:t>
      </w:r>
    </w:p>
    <w:p w14:paraId="3649A6B0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（签字或盖章）                             （签字或盖章）</w:t>
      </w:r>
    </w:p>
    <w:p w14:paraId="15D3F0DD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774F6F77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0F63DAB1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（附：被授权人身份证正反面复印件）</w:t>
      </w:r>
    </w:p>
    <w:p w14:paraId="796AE3EE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</w:t>
      </w:r>
    </w:p>
    <w:p w14:paraId="14030A0B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3DD8E0B3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（供应商公章）</w:t>
      </w:r>
    </w:p>
    <w:p w14:paraId="43264017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月   日</w:t>
      </w:r>
    </w:p>
    <w:p w14:paraId="23F13AF4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07EA6474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487392A8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1F485C30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5B8C2C0B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6A97A033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58EB4D6C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14083E44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0472CCA3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411C1521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710E3ACE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3B1EBB4E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717BAB6F">
      <w:pPr>
        <w:tabs>
          <w:tab w:val="left" w:pos="6300"/>
        </w:tabs>
        <w:snapToGrid w:val="0"/>
        <w:spacing w:line="312" w:lineRule="auto"/>
        <w:ind w:right="480" w:firstLine="570"/>
        <w:jc w:val="center"/>
        <w:rPr>
          <w:rFonts w:ascii="方正小标宋_GBK" w:hAnsi="方正小标宋_GBK" w:eastAsia="方正小标宋_GBK" w:cs="方正小标宋_GBK"/>
          <w:bCs/>
          <w:sz w:val="44"/>
        </w:rPr>
      </w:pPr>
      <w:r>
        <w:rPr>
          <w:rFonts w:hint="eastAsia" w:ascii="宋体" w:hAnsi="宋体" w:cs="宋体"/>
          <w:sz w:val="24"/>
        </w:rPr>
        <w:t>（结束）</w:t>
      </w:r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187D9029-1284-4C0E-96AC-2C70E12609A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7191036-2F79-4D70-8CFE-37CF03569D17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CBC2D33-0EE4-4EFC-AB99-FC57D44A673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DFDCA0"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2C39FC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1.65pt;width:22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H/8bMdIAAAADAQAADwAAAAAAAAABACAAAAAiAAAAZHJz&#10;L2Rvd25yZXYueG1sUEsBAhQAFAAAAAgAh07iQCZefQMKAgAAAgQAAA4AAAAAAAAAAQAgAAAAIQ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2C39FC">
                    <w:pPr>
                      <w:pStyle w:val="5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E71C2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E366A9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</w:rPr>
                            <w:t>7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H/8bMdIAAAADAQAADwAAAAAAAAABACAAAAAiAAAAZHJz&#10;L2Rvd25yZXYueG1sUEsBAhQAFAAAAAgAh07iQAF+AVkKAgAAAgQAAA4AAAAAAAAAAQAgAAAAIQ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AE366A9">
                    <w:pPr>
                      <w:pStyle w:val="5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</w:rPr>
                      <w:t>7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9AFBF">
    <w:pPr>
      <w:pStyle w:val="6"/>
      <w:pBdr>
        <w:bottom w:val="none" w:color="auto" w:sz="0" w:space="1"/>
      </w:pBdr>
      <w:jc w:val="both"/>
      <w:rPr>
        <w:rFonts w:ascii="方正仿宋_GBK" w:eastAsia="方正仿宋_GBK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02224"/>
    <w:multiLevelType w:val="singleLevel"/>
    <w:tmpl w:val="DE20222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74C5D16"/>
    <w:multiLevelType w:val="singleLevel"/>
    <w:tmpl w:val="474C5D16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4F7617D"/>
    <w:multiLevelType w:val="singleLevel"/>
    <w:tmpl w:val="64F761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0ODc5NjJmNzY3MzJjZDkwY2M2YjllNmVhOTMxY2YifQ=="/>
  </w:docVars>
  <w:rsids>
    <w:rsidRoot w:val="5E774F45"/>
    <w:rsid w:val="00052648"/>
    <w:rsid w:val="00125248"/>
    <w:rsid w:val="0017592A"/>
    <w:rsid w:val="002A04C3"/>
    <w:rsid w:val="002C3FF7"/>
    <w:rsid w:val="002F374F"/>
    <w:rsid w:val="00307D00"/>
    <w:rsid w:val="00312BF1"/>
    <w:rsid w:val="003302CA"/>
    <w:rsid w:val="003804FC"/>
    <w:rsid w:val="0054173F"/>
    <w:rsid w:val="006B3D87"/>
    <w:rsid w:val="006E0C56"/>
    <w:rsid w:val="00790988"/>
    <w:rsid w:val="007E73C4"/>
    <w:rsid w:val="00865C3E"/>
    <w:rsid w:val="00A530E2"/>
    <w:rsid w:val="00A713A3"/>
    <w:rsid w:val="00AC4550"/>
    <w:rsid w:val="00B30D66"/>
    <w:rsid w:val="00C15A8A"/>
    <w:rsid w:val="00C41F02"/>
    <w:rsid w:val="00C51ACF"/>
    <w:rsid w:val="00C67A96"/>
    <w:rsid w:val="00C67EEA"/>
    <w:rsid w:val="00CC4899"/>
    <w:rsid w:val="00D20B23"/>
    <w:rsid w:val="00D85D75"/>
    <w:rsid w:val="00DE145A"/>
    <w:rsid w:val="00E100CF"/>
    <w:rsid w:val="00E4401D"/>
    <w:rsid w:val="00E678FA"/>
    <w:rsid w:val="00F734DB"/>
    <w:rsid w:val="00FA69BE"/>
    <w:rsid w:val="00FD68A6"/>
    <w:rsid w:val="06201B2E"/>
    <w:rsid w:val="0B3625CB"/>
    <w:rsid w:val="0E7C66F9"/>
    <w:rsid w:val="1D9236E6"/>
    <w:rsid w:val="1FC32DCF"/>
    <w:rsid w:val="2A1650F6"/>
    <w:rsid w:val="2C8B414B"/>
    <w:rsid w:val="304E5B92"/>
    <w:rsid w:val="30D37E45"/>
    <w:rsid w:val="31614936"/>
    <w:rsid w:val="38D160DE"/>
    <w:rsid w:val="38F6046A"/>
    <w:rsid w:val="4D4B1038"/>
    <w:rsid w:val="5472334E"/>
    <w:rsid w:val="561A72D5"/>
    <w:rsid w:val="5D1418F8"/>
    <w:rsid w:val="5E774F45"/>
    <w:rsid w:val="61A85687"/>
    <w:rsid w:val="6F2C2791"/>
    <w:rsid w:val="6F5F52B4"/>
    <w:rsid w:val="70903082"/>
    <w:rsid w:val="77225605"/>
    <w:rsid w:val="792F5805"/>
    <w:rsid w:val="7AEC75DF"/>
    <w:rsid w:val="7B6A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2"/>
    <w:autoRedefine/>
    <w:qFormat/>
    <w:uiPriority w:val="0"/>
    <w:pPr>
      <w:spacing w:line="700" w:lineRule="exact"/>
      <w:ind w:left="960"/>
    </w:pPr>
    <w:rPr>
      <w:rFonts w:ascii="Times New Roman" w:hAnsi="Times New Roman" w:eastAsia="宋体" w:cs="Times New Roman"/>
      <w:sz w:val="44"/>
      <w:szCs w:val="20"/>
    </w:rPr>
  </w:style>
  <w:style w:type="paragraph" w:styleId="4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0"/>
    <w:pPr>
      <w:spacing w:line="180" w:lineRule="auto"/>
      <w:jc w:val="center"/>
    </w:pPr>
    <w:rPr>
      <w:rFonts w:ascii="Times New Roman" w:hAnsi="Times New Roman" w:eastAsia="宋体" w:cs="Times New Roman"/>
      <w:sz w:val="30"/>
      <w:szCs w:val="20"/>
    </w:rPr>
  </w:style>
  <w:style w:type="character" w:customStyle="1" w:styleId="10">
    <w:name w:val="页眉 Char"/>
    <w:basedOn w:val="9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正文文本缩进 Char"/>
    <w:basedOn w:val="9"/>
    <w:link w:val="3"/>
    <w:qFormat/>
    <w:uiPriority w:val="0"/>
    <w:rPr>
      <w:kern w:val="2"/>
      <w:sz w:val="44"/>
    </w:rPr>
  </w:style>
  <w:style w:type="character" w:customStyle="1" w:styleId="13">
    <w:name w:val="批注框文本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2120</Words>
  <Characters>2182</Characters>
  <Lines>18</Lines>
  <Paragraphs>5</Paragraphs>
  <TotalTime>10</TotalTime>
  <ScaleCrop>false</ScaleCrop>
  <LinksUpToDate>false</LinksUpToDate>
  <CharactersWithSpaces>2556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2022-02-11T02:27:00Z</dcterms:created>
  <dc:creator>黄椿桀</dc:creator>
  <cp:lastModifiedBy>覃邦春</cp:lastModifiedBy>
  <cp:lastPrinted>2022-02-17T08:05:00Z</cp:lastPrinted>
  <dcterms:modified xsi:type="dcterms:W3CDTF">2024-07-17T03:49:35Z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622A8569496D466A967C9289B908CCFA_13</vt:lpwstr>
  </property>
</Properties>
</file>